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20" w:rsidRDefault="005F28E5" w:rsidP="003C4420">
      <w:pPr>
        <w:spacing w:after="0" w:line="240" w:lineRule="auto"/>
        <w:rPr>
          <w:rFonts w:ascii="Times New Roman" w:eastAsia="Times New Roman" w:hAnsi="Times New Roman" w:cs="Times New Roman"/>
          <w:sz w:val="20"/>
          <w:szCs w:val="20"/>
        </w:rPr>
      </w:pPr>
      <w:r w:rsidRPr="003C4420">
        <w:rPr>
          <w:rFonts w:ascii="Times New Roman" w:eastAsia="Times New Roman" w:hAnsi="Times New Roman" w:cs="Times New Roman"/>
          <w:noProof/>
          <w:sz w:val="20"/>
          <w:szCs w:val="20"/>
          <w:lang w:val="ru-RU"/>
        </w:rPr>
        <w:drawing>
          <wp:inline distT="0" distB="0" distL="0" distR="0" wp14:anchorId="4F57CB90" wp14:editId="76292C2D">
            <wp:extent cx="1307574" cy="1666393"/>
            <wp:effectExtent l="0" t="0" r="0" b="0"/>
            <wp:docPr id="7" name="image5.png" descr="C:\Users\Пользователь\Desktop\IMG_20250128_081533.jpg"/>
            <wp:cNvGraphicFramePr/>
            <a:graphic xmlns:a="http://schemas.openxmlformats.org/drawingml/2006/main">
              <a:graphicData uri="http://schemas.openxmlformats.org/drawingml/2006/picture">
                <pic:pic xmlns:pic="http://schemas.openxmlformats.org/drawingml/2006/picture">
                  <pic:nvPicPr>
                    <pic:cNvPr id="0" name="image5.png" descr="C:\Users\Пользователь\Desktop\IMG_20250128_081533.jpg"/>
                    <pic:cNvPicPr preferRelativeResize="0"/>
                  </pic:nvPicPr>
                  <pic:blipFill>
                    <a:blip r:embed="rId5"/>
                    <a:srcRect/>
                    <a:stretch>
                      <a:fillRect/>
                    </a:stretch>
                  </pic:blipFill>
                  <pic:spPr>
                    <a:xfrm>
                      <a:off x="0" y="0"/>
                      <a:ext cx="1307574" cy="1666393"/>
                    </a:xfrm>
                    <a:prstGeom prst="rect">
                      <a:avLst/>
                    </a:prstGeom>
                    <a:ln/>
                  </pic:spPr>
                </pic:pic>
              </a:graphicData>
            </a:graphic>
          </wp:inline>
        </w:drawing>
      </w:r>
    </w:p>
    <w:p w:rsidR="003C4420" w:rsidRDefault="003C4420" w:rsidP="003C4420">
      <w:pPr>
        <w:spacing w:after="0" w:line="240" w:lineRule="auto"/>
        <w:rPr>
          <w:rFonts w:ascii="Times New Roman" w:eastAsia="Times New Roman" w:hAnsi="Times New Roman" w:cs="Times New Roman"/>
          <w:sz w:val="20"/>
          <w:szCs w:val="20"/>
        </w:rPr>
      </w:pPr>
    </w:p>
    <w:p w:rsidR="00BB3F9A" w:rsidRDefault="00BB3F9A" w:rsidP="003C4420">
      <w:pPr>
        <w:spacing w:after="0" w:line="240" w:lineRule="auto"/>
      </w:pPr>
      <w:bookmarkStart w:id="0" w:name="_GoBack"/>
      <w:r>
        <w:t>950602401222</w:t>
      </w:r>
    </w:p>
    <w:bookmarkEnd w:id="0"/>
    <w:p w:rsidR="003C4420" w:rsidRDefault="003C4420" w:rsidP="003C4420">
      <w:pPr>
        <w:spacing w:after="0" w:line="240" w:lineRule="auto"/>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ҚҰРБАН Фариза Маханбетқызы</w:t>
      </w:r>
      <w:r>
        <w:rPr>
          <w:rFonts w:ascii="Times New Roman" w:eastAsia="Times New Roman" w:hAnsi="Times New Roman" w:cs="Times New Roman"/>
          <w:sz w:val="20"/>
          <w:szCs w:val="20"/>
        </w:rPr>
        <w:t>,</w:t>
      </w:r>
    </w:p>
    <w:p w:rsidR="00BA301A" w:rsidRPr="003C4420" w:rsidRDefault="005F28E5" w:rsidP="003C4420">
      <w:pPr>
        <w:spacing w:after="0" w:line="240" w:lineRule="auto"/>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№2 Ө.Жәнібеков атындағы мектеп-гимназиясының</w:t>
      </w:r>
    </w:p>
    <w:p w:rsidR="00BA301A" w:rsidRPr="003C4420" w:rsidRDefault="003C4420" w:rsidP="003C44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физика пәні мұғалімі.</w:t>
      </w:r>
    </w:p>
    <w:p w:rsidR="003C4420" w:rsidRPr="003C4420" w:rsidRDefault="005F28E5" w:rsidP="003C44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Түркістан облысы, Келес ауданы</w:t>
      </w:r>
    </w:p>
    <w:p w:rsidR="003C4420" w:rsidRDefault="003C4420" w:rsidP="003C4420">
      <w:pPr>
        <w:spacing w:after="0" w:line="240" w:lineRule="auto"/>
        <w:rPr>
          <w:rFonts w:ascii="Times New Roman" w:eastAsia="Times New Roman" w:hAnsi="Times New Roman" w:cs="Times New Roman"/>
          <w:sz w:val="20"/>
          <w:szCs w:val="20"/>
        </w:rPr>
      </w:pPr>
    </w:p>
    <w:p w:rsidR="003C4420" w:rsidRPr="003C4420" w:rsidRDefault="003C4420" w:rsidP="003C4420">
      <w:pPr>
        <w:spacing w:after="0" w:line="240" w:lineRule="auto"/>
        <w:jc w:val="cente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СҰЙЫҚТАР МЕН ГАЗДАРДАҒЫ ҚЫСЫМ, ПАСКАЛЬ ЗАҢЫ</w:t>
      </w:r>
    </w:p>
    <w:p w:rsidR="003C4420" w:rsidRPr="003C4420" w:rsidRDefault="003C4420" w:rsidP="003C4420">
      <w:pPr>
        <w:spacing w:after="0" w:line="240" w:lineRule="auto"/>
        <w:rPr>
          <w:rFonts w:ascii="Times New Roman" w:eastAsia="Times New Roman" w:hAnsi="Times New Roman" w:cs="Times New Roman"/>
          <w:sz w:val="20"/>
          <w:szCs w:val="20"/>
        </w:rPr>
      </w:pPr>
    </w:p>
    <w:tbl>
      <w:tblPr>
        <w:tblStyle w:val="a5"/>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1"/>
        <w:gridCol w:w="7480"/>
      </w:tblGrid>
      <w:tr w:rsidR="00BA301A" w:rsidRPr="003C4420" w:rsidTr="003C4420">
        <w:trPr>
          <w:trHeight w:val="551"/>
        </w:trPr>
        <w:tc>
          <w:tcPr>
            <w:tcW w:w="3861"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Оқу бағдарламасына сәйкес оқу мақсаты</w:t>
            </w:r>
          </w:p>
        </w:tc>
        <w:tc>
          <w:tcPr>
            <w:tcW w:w="7480" w:type="dxa"/>
          </w:tcPr>
          <w:p w:rsidR="00BA301A" w:rsidRPr="003C4420" w:rsidRDefault="005F28E5" w:rsidP="003C4420">
            <w:pPr>
              <w:widowControl w:val="0"/>
              <w:ind w:hanging="14"/>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7.3.1.4 – газ қысымын молекулалық құрылым негізінде түсіндіру;</w:t>
            </w:r>
          </w:p>
          <w:p w:rsidR="00BA301A" w:rsidRPr="003C4420" w:rsidRDefault="00BA301A" w:rsidP="003C4420">
            <w:pPr>
              <w:widowControl w:val="0"/>
              <w:ind w:hanging="14"/>
              <w:rPr>
                <w:rFonts w:ascii="Times New Roman" w:eastAsia="Times New Roman" w:hAnsi="Times New Roman" w:cs="Times New Roman"/>
                <w:sz w:val="20"/>
                <w:szCs w:val="20"/>
              </w:rPr>
            </w:pPr>
          </w:p>
        </w:tc>
      </w:tr>
      <w:tr w:rsidR="00BA301A" w:rsidRPr="003C4420" w:rsidTr="003C4420">
        <w:trPr>
          <w:trHeight w:val="314"/>
        </w:trPr>
        <w:tc>
          <w:tcPr>
            <w:tcW w:w="3861"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Сабақтың мақсаты:</w:t>
            </w:r>
          </w:p>
        </w:tc>
        <w:tc>
          <w:tcPr>
            <w:tcW w:w="7480" w:type="dxa"/>
          </w:tcPr>
          <w:p w:rsidR="00BA301A" w:rsidRPr="003C4420" w:rsidRDefault="005F28E5" w:rsidP="003C4420">
            <w:pPr>
              <w:widowControl w:val="0"/>
              <w:ind w:hanging="14"/>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Газ қысымын молекулалық құрылым негізінде түсіндіреді;</w:t>
            </w:r>
          </w:p>
        </w:tc>
      </w:tr>
      <w:tr w:rsidR="00BA301A" w:rsidRPr="003C4420" w:rsidTr="003C4420">
        <w:trPr>
          <w:trHeight w:val="261"/>
        </w:trPr>
        <w:tc>
          <w:tcPr>
            <w:tcW w:w="3861"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Ойлау дағдылары</w:t>
            </w:r>
          </w:p>
        </w:tc>
        <w:tc>
          <w:tcPr>
            <w:tcW w:w="7480" w:type="dxa"/>
          </w:tcPr>
          <w:p w:rsidR="00BA301A" w:rsidRPr="003C4420" w:rsidRDefault="005F28E5" w:rsidP="003C4420">
            <w:pPr>
              <w:widowControl w:val="0"/>
              <w:ind w:hanging="14"/>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Білу, қолдану</w:t>
            </w:r>
          </w:p>
        </w:tc>
      </w:tr>
    </w:tbl>
    <w:p w:rsidR="00BA301A" w:rsidRPr="003C4420" w:rsidRDefault="005F28E5" w:rsidP="003C442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3C4420">
        <w:rPr>
          <w:rFonts w:ascii="Times New Roman" w:eastAsia="Times New Roman" w:hAnsi="Times New Roman" w:cs="Times New Roman"/>
          <w:color w:val="000000"/>
          <w:sz w:val="20"/>
          <w:szCs w:val="20"/>
        </w:rPr>
        <w:t xml:space="preserve">                                             </w:t>
      </w:r>
      <w:r w:rsidRPr="003C4420">
        <w:rPr>
          <w:rFonts w:ascii="Times New Roman" w:eastAsia="Times New Roman" w:hAnsi="Times New Roman" w:cs="Times New Roman"/>
          <w:b/>
          <w:color w:val="000000"/>
          <w:sz w:val="20"/>
          <w:szCs w:val="20"/>
        </w:rPr>
        <w:t>Сабақтың барысы:</w:t>
      </w:r>
    </w:p>
    <w:tbl>
      <w:tblPr>
        <w:tblStyle w:val="a6"/>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253"/>
        <w:gridCol w:w="2551"/>
        <w:gridCol w:w="1843"/>
        <w:gridCol w:w="1276"/>
      </w:tblGrid>
      <w:tr w:rsidR="00BA301A" w:rsidRPr="003C4420" w:rsidTr="003C4420">
        <w:tc>
          <w:tcPr>
            <w:tcW w:w="1418"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Сабақ кезеңі/</w:t>
            </w: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Уақыты</w:t>
            </w:r>
          </w:p>
        </w:tc>
        <w:tc>
          <w:tcPr>
            <w:tcW w:w="4253"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Педагогтің іс-әрекеті</w:t>
            </w:r>
          </w:p>
        </w:tc>
        <w:tc>
          <w:tcPr>
            <w:tcW w:w="2551"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Оқушының іс-әрекеті</w:t>
            </w:r>
          </w:p>
        </w:tc>
        <w:tc>
          <w:tcPr>
            <w:tcW w:w="1843"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Бағалау</w:t>
            </w:r>
          </w:p>
        </w:tc>
        <w:tc>
          <w:tcPr>
            <w:tcW w:w="1276"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Ресурстар</w:t>
            </w:r>
          </w:p>
        </w:tc>
      </w:tr>
      <w:tr w:rsidR="00BA301A" w:rsidRPr="003C4420" w:rsidTr="003C4420">
        <w:trPr>
          <w:trHeight w:val="5235"/>
        </w:trPr>
        <w:tc>
          <w:tcPr>
            <w:tcW w:w="1418"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Сабақтың басы</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3 минут</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  </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Өткенге шолу</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5 минут</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Жаңа сабаққа дайындық</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3 минут</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3 минут</w:t>
            </w:r>
          </w:p>
          <w:p w:rsidR="00BA301A" w:rsidRPr="003C4420" w:rsidRDefault="00BA301A" w:rsidP="003C4420">
            <w:pPr>
              <w:rPr>
                <w:rFonts w:ascii="Times New Roman" w:hAnsi="Times New Roman" w:cs="Times New Roman"/>
                <w:sz w:val="20"/>
                <w:szCs w:val="20"/>
              </w:rPr>
            </w:pPr>
          </w:p>
          <w:p w:rsidR="00BA301A" w:rsidRPr="003C4420" w:rsidRDefault="00BA301A" w:rsidP="003C4420">
            <w:pPr>
              <w:rPr>
                <w:rFonts w:ascii="Times New Roman" w:hAnsi="Times New Roman" w:cs="Times New Roman"/>
                <w:sz w:val="20"/>
                <w:szCs w:val="20"/>
              </w:rPr>
            </w:pPr>
          </w:p>
        </w:tc>
        <w:tc>
          <w:tcPr>
            <w:tcW w:w="4253"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Ұйымдастыру кезеңі</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Оқушылармен сәлемдесу,  түгелдеу, сабаққа дайындығын тексеру. </w:t>
            </w:r>
          </w:p>
          <w:p w:rsidR="00BA301A" w:rsidRPr="003C4420" w:rsidRDefault="005F28E5" w:rsidP="003C4420">
            <w:pPr>
              <w:ind w:hanging="67"/>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Сынып оқушыларын </w:t>
            </w:r>
            <w:r w:rsidRPr="003C4420">
              <w:rPr>
                <w:rFonts w:ascii="Times New Roman" w:eastAsia="Times New Roman" w:hAnsi="Times New Roman" w:cs="Times New Roman"/>
                <w:b/>
                <w:sz w:val="20"/>
                <w:szCs w:val="20"/>
              </w:rPr>
              <w:t xml:space="preserve">«Қима қағаздар» </w:t>
            </w:r>
            <w:r w:rsidRPr="003C4420">
              <w:rPr>
                <w:rFonts w:ascii="Times New Roman" w:eastAsia="Times New Roman" w:hAnsi="Times New Roman" w:cs="Times New Roman"/>
                <w:sz w:val="20"/>
                <w:szCs w:val="20"/>
              </w:rPr>
              <w:t>арқылы төрт топқа бөлу.</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tabs>
                <w:tab w:val="left" w:pos="1155"/>
              </w:tabs>
              <w:rPr>
                <w:rFonts w:ascii="Times New Roman" w:eastAsia="Times New Roman" w:hAnsi="Times New Roman" w:cs="Times New Roman"/>
                <w:b/>
                <w:sz w:val="20"/>
                <w:szCs w:val="20"/>
              </w:rPr>
            </w:pPr>
            <w:r w:rsidRPr="003C4420">
              <w:rPr>
                <w:rFonts w:ascii="Times New Roman" w:eastAsia="Times New Roman" w:hAnsi="Times New Roman" w:cs="Times New Roman"/>
                <w:b/>
                <w:sz w:val="20"/>
                <w:szCs w:val="20"/>
              </w:rPr>
              <w:t xml:space="preserve">Үй тапсырмасын сұрау.  «Ақиқат. Жалған. Дәлелдер»  әдісі </w:t>
            </w:r>
            <w:r w:rsidRPr="003C4420">
              <w:rPr>
                <w:rFonts w:ascii="Times New Roman" w:eastAsia="Times New Roman" w:hAnsi="Times New Roman" w:cs="Times New Roman"/>
                <w:i/>
                <w:sz w:val="20"/>
                <w:szCs w:val="20"/>
              </w:rPr>
              <w:t>(қосымша1)</w:t>
            </w:r>
          </w:p>
          <w:p w:rsidR="00BA301A" w:rsidRPr="003C4420" w:rsidRDefault="005F28E5" w:rsidP="003C4420">
            <w:pPr>
              <w:tabs>
                <w:tab w:val="left" w:pos="1155"/>
              </w:tabs>
              <w:rPr>
                <w:rFonts w:ascii="Times New Roman" w:eastAsia="Times New Roman" w:hAnsi="Times New Roman" w:cs="Times New Roman"/>
                <w:sz w:val="20"/>
                <w:szCs w:val="20"/>
              </w:rPr>
            </w:pPr>
            <w:r w:rsidRPr="003C4420">
              <w:rPr>
                <w:rFonts w:ascii="Times New Roman" w:eastAsia="Times New Roman" w:hAnsi="Times New Roman" w:cs="Times New Roman"/>
                <w:b/>
                <w:sz w:val="20"/>
                <w:szCs w:val="20"/>
              </w:rPr>
              <w:t xml:space="preserve"> </w:t>
            </w:r>
            <w:r w:rsidRPr="003C4420">
              <w:rPr>
                <w:rFonts w:ascii="Times New Roman" w:eastAsia="Times New Roman" w:hAnsi="Times New Roman" w:cs="Times New Roman"/>
                <w:sz w:val="20"/>
                <w:szCs w:val="20"/>
              </w:rPr>
              <w:t xml:space="preserve">Оқушылар «Қысым. Қатты денелердегі қысым» тақырыбы бойынша берілген тапсырмаларды тыңдап,  тұсына белгі қояды. </w:t>
            </w:r>
          </w:p>
          <w:p w:rsidR="00BA301A" w:rsidRPr="003C4420" w:rsidRDefault="005F28E5" w:rsidP="003C4420">
            <w:pPr>
              <w:tabs>
                <w:tab w:val="left" w:pos="1155"/>
              </w:tabs>
              <w:rPr>
                <w:rFonts w:ascii="Times New Roman" w:eastAsia="Times New Roman" w:hAnsi="Times New Roman" w:cs="Times New Roman"/>
                <w:b/>
                <w:sz w:val="20"/>
                <w:szCs w:val="20"/>
              </w:rPr>
            </w:pPr>
            <w:r w:rsidRPr="003C4420">
              <w:rPr>
                <w:rFonts w:ascii="Times New Roman" w:eastAsia="Times New Roman" w:hAnsi="Times New Roman" w:cs="Times New Roman"/>
                <w:sz w:val="20"/>
                <w:szCs w:val="20"/>
              </w:rPr>
              <w:t>+</w:t>
            </w:r>
            <w:r w:rsidRPr="003C4420">
              <w:rPr>
                <w:rFonts w:ascii="Times New Roman" w:eastAsia="Times New Roman" w:hAnsi="Times New Roman" w:cs="Times New Roman"/>
                <w:b/>
                <w:sz w:val="20"/>
                <w:szCs w:val="20"/>
              </w:rPr>
              <w:t>Ақиқат, - жалған. Дәлел</w:t>
            </w: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«Ой қозғау» әдісі</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Оқушылардың жаңа сабаққа дайындығын тексеру мақсатында сұрақтар қою</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rPr>
                <w:rFonts w:ascii="Times New Roman" w:eastAsia="Times New Roman" w:hAnsi="Times New Roman" w:cs="Times New Roman"/>
                <w:color w:val="222222"/>
                <w:sz w:val="20"/>
                <w:szCs w:val="20"/>
                <w:highlight w:val="white"/>
              </w:rPr>
            </w:pPr>
            <w:r w:rsidRPr="003C4420">
              <w:rPr>
                <w:rFonts w:ascii="Times New Roman" w:eastAsia="Times New Roman" w:hAnsi="Times New Roman" w:cs="Times New Roman"/>
                <w:color w:val="000000"/>
                <w:sz w:val="20"/>
                <w:szCs w:val="20"/>
                <w:highlight w:val="white"/>
              </w:rPr>
              <w:t xml:space="preserve">Қатты денелер өзіне </w:t>
            </w:r>
            <w:r w:rsidRPr="003C4420">
              <w:rPr>
                <w:rFonts w:ascii="Times New Roman" w:eastAsia="Times New Roman" w:hAnsi="Times New Roman" w:cs="Times New Roman"/>
                <w:color w:val="222222"/>
                <w:sz w:val="20"/>
                <w:szCs w:val="20"/>
                <w:highlight w:val="white"/>
              </w:rPr>
              <w:t xml:space="preserve"> түсірілген қысымды бір ғана бағытта (сыртқы әрекет күшінің бағытында ғана) тарататынына көз жеткізуге болады. (кітап) Ал сұйықтар мен газдарда қысым қалай беріледі?</w:t>
            </w:r>
          </w:p>
          <w:p w:rsidR="00BA301A" w:rsidRPr="003C4420" w:rsidRDefault="005F28E5" w:rsidP="003C4420">
            <w:pPr>
              <w:rPr>
                <w:rFonts w:ascii="Times New Roman" w:eastAsia="Times New Roman" w:hAnsi="Times New Roman" w:cs="Times New Roman"/>
                <w:b/>
                <w:sz w:val="20"/>
                <w:szCs w:val="20"/>
              </w:rPr>
            </w:pPr>
            <w:r w:rsidRPr="003C4420">
              <w:rPr>
                <w:rFonts w:ascii="Times New Roman" w:eastAsia="Times New Roman" w:hAnsi="Times New Roman" w:cs="Times New Roman"/>
                <w:b/>
                <w:sz w:val="20"/>
                <w:szCs w:val="20"/>
              </w:rPr>
              <w:t>Сұрақтар:</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1.Сұйықтар мен газдардың молекулаларының орналасуы жөнінде не айтуға болады? </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2.Егер мылтықпен піскен жұмыртқаны атса, онда жұмыртқада тесік пайда болады. Егер шикі жұмыртқаны атса, ол шашырап кетеді. Неліктен деп ойлайсыңдар?</w:t>
            </w: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Сабақтың тақырыбын, оқу мақсатын хабарлау</w:t>
            </w: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Мұғалім түсіндірмесі (2-3 минут)</w:t>
            </w:r>
          </w:p>
        </w:tc>
        <w:tc>
          <w:tcPr>
            <w:tcW w:w="2551" w:type="dxa"/>
          </w:tcPr>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Оқушылар қима</w:t>
            </w:r>
          </w:p>
          <w:p w:rsidR="00BA301A" w:rsidRPr="003C4420" w:rsidRDefault="005F28E5" w:rsidP="003C4420">
            <w:pPr>
              <w:ind w:hanging="67"/>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қағаздар арқылы  </w:t>
            </w:r>
          </w:p>
          <w:p w:rsidR="00BA301A" w:rsidRPr="003C4420" w:rsidRDefault="005F28E5" w:rsidP="003C4420">
            <w:pPr>
              <w:ind w:hanging="67"/>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топқа бөлінеді. Қағазда</w:t>
            </w:r>
          </w:p>
          <w:p w:rsidR="00BA301A" w:rsidRPr="003C4420" w:rsidRDefault="005F28E5" w:rsidP="003C4420">
            <w:pPr>
              <w:ind w:hanging="67"/>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топ атаулары жазылған.</w:t>
            </w:r>
          </w:p>
          <w:p w:rsidR="00BA301A" w:rsidRPr="003C4420" w:rsidRDefault="005F28E5" w:rsidP="003C4420">
            <w:pPr>
              <w:rPr>
                <w:rFonts w:ascii="Times New Roman" w:eastAsia="Times New Roman" w:hAnsi="Times New Roman" w:cs="Times New Roman"/>
                <w:b/>
                <w:sz w:val="20"/>
                <w:szCs w:val="20"/>
              </w:rPr>
            </w:pPr>
            <w:r w:rsidRPr="003C4420">
              <w:rPr>
                <w:rFonts w:ascii="Times New Roman" w:eastAsia="Times New Roman" w:hAnsi="Times New Roman" w:cs="Times New Roman"/>
                <w:b/>
                <w:sz w:val="20"/>
                <w:szCs w:val="20"/>
              </w:rPr>
              <w:t xml:space="preserve">1-топ.  Теоретиктер                       2- топ. Практиктер       </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3-топ. Зерттеушілер</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tabs>
                <w:tab w:val="left" w:pos="4695"/>
              </w:tabs>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Оқушылар сөйлемдердің шын немесе  жалған екендігін көрсету үшін  ұяшықтарға белгі қойып шығады. Дәлел деген ұяшыққа дәлел келтіреді.</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Оқушылар сұрақтарға жауап береді, өз ойларын айтады. Бүгінгі сабақтың тақырыбын ашады. </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Сұйық молекулалары қатты дене молекулаларына қарағанда алшақтау орналасады. Ал газдар молекулалары бір-бірінен өте алшақ орналасады. Шикі жұмыртқаның ішінде сұйықтық болғандықтан, оның молекулалары өте тығыз орналаспағандық-тан, шашырап кетеді.</w:t>
            </w:r>
          </w:p>
          <w:p w:rsidR="00BA301A" w:rsidRPr="003C4420" w:rsidRDefault="00BA301A" w:rsidP="003C4420">
            <w:pPr>
              <w:rPr>
                <w:rFonts w:ascii="Times New Roman" w:hAnsi="Times New Roman" w:cs="Times New Roman"/>
                <w:sz w:val="20"/>
                <w:szCs w:val="20"/>
              </w:rPr>
            </w:pPr>
          </w:p>
          <w:p w:rsidR="00BA301A" w:rsidRPr="003C4420" w:rsidRDefault="00BA301A" w:rsidP="003C4420">
            <w:pPr>
              <w:rPr>
                <w:rFonts w:ascii="Times New Roman" w:hAnsi="Times New Roman" w:cs="Times New Roman"/>
                <w:sz w:val="20"/>
                <w:szCs w:val="20"/>
              </w:rPr>
            </w:pPr>
          </w:p>
          <w:p w:rsidR="00BA301A" w:rsidRPr="003C4420" w:rsidRDefault="005F28E5" w:rsidP="003C4420">
            <w:pPr>
              <w:rPr>
                <w:rFonts w:ascii="Times New Roman" w:hAnsi="Times New Roman" w:cs="Times New Roman"/>
                <w:sz w:val="20"/>
                <w:szCs w:val="20"/>
              </w:rPr>
            </w:pPr>
            <w:r w:rsidRPr="003C4420">
              <w:rPr>
                <w:rFonts w:ascii="Times New Roman" w:eastAsia="Times New Roman" w:hAnsi="Times New Roman" w:cs="Times New Roman"/>
                <w:sz w:val="20"/>
                <w:szCs w:val="20"/>
              </w:rPr>
              <w:t>слайд</w:t>
            </w:r>
          </w:p>
        </w:tc>
        <w:tc>
          <w:tcPr>
            <w:tcW w:w="1843" w:type="dxa"/>
          </w:tcPr>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Оқушыларға бағалау парақтарын таратып беру</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 xml:space="preserve">ҚБ: </w:t>
            </w:r>
            <w:r w:rsidRPr="003C4420">
              <w:rPr>
                <w:rFonts w:ascii="Times New Roman" w:eastAsia="Times New Roman" w:hAnsi="Times New Roman" w:cs="Times New Roman"/>
                <w:color w:val="000000"/>
                <w:sz w:val="20"/>
                <w:szCs w:val="20"/>
              </w:rPr>
              <w:t>тақтадағы дайын жауаптар үлгісі арқылы</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Дескриптор</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 </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-сұйықтар мен газдардағы молекуалардың орналасуы жөнінде айтады; </w:t>
            </w: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w:t>
            </w:r>
            <w:r w:rsidRPr="003C4420">
              <w:rPr>
                <w:rFonts w:ascii="Times New Roman" w:eastAsia="Times New Roman" w:hAnsi="Times New Roman" w:cs="Times New Roman"/>
                <w:color w:val="000000"/>
                <w:sz w:val="20"/>
                <w:szCs w:val="20"/>
              </w:rPr>
              <w:t>шикі жұмыртқаны атқанда неліктен шашырап кететінін түсіндіреді;</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 xml:space="preserve">ҚБ: </w:t>
            </w:r>
            <w:r w:rsidRPr="003C4420">
              <w:rPr>
                <w:rFonts w:ascii="Times New Roman" w:eastAsia="Times New Roman" w:hAnsi="Times New Roman" w:cs="Times New Roman"/>
                <w:color w:val="000000"/>
                <w:sz w:val="20"/>
                <w:szCs w:val="20"/>
              </w:rPr>
              <w:t>мұғалімнің ауызша мадақтауы, ынталандыру</w:t>
            </w:r>
          </w:p>
        </w:tc>
        <w:tc>
          <w:tcPr>
            <w:tcW w:w="1276"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Қима қағаздар</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Тапсырма бар парақша</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интерактивті тақта</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tc>
      </w:tr>
      <w:tr w:rsidR="00BA301A" w:rsidRPr="003C4420" w:rsidTr="003C4420">
        <w:trPr>
          <w:trHeight w:val="693"/>
        </w:trPr>
        <w:tc>
          <w:tcPr>
            <w:tcW w:w="1418"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Сабақтың ортасы</w:t>
            </w: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lastRenderedPageBreak/>
              <w:t>Жаңа сабақ</w:t>
            </w: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Топтық жұмыс</w:t>
            </w: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12 мин</w:t>
            </w: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Жұптық  жұмыс</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8 минут</w:t>
            </w: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tc>
        <w:tc>
          <w:tcPr>
            <w:tcW w:w="4253" w:type="dxa"/>
          </w:tcPr>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lastRenderedPageBreak/>
              <w:t xml:space="preserve"> </w:t>
            </w:r>
          </w:p>
          <w:p w:rsidR="00BA301A" w:rsidRPr="003C4420" w:rsidRDefault="005F28E5" w:rsidP="003C4420">
            <w:pPr>
              <w:rPr>
                <w:rFonts w:ascii="Times New Roman" w:eastAsia="Times New Roman" w:hAnsi="Times New Roman" w:cs="Times New Roman"/>
                <w:b/>
                <w:sz w:val="20"/>
                <w:szCs w:val="20"/>
              </w:rPr>
            </w:pPr>
            <w:r w:rsidRPr="003C4420">
              <w:rPr>
                <w:rFonts w:ascii="Times New Roman" w:eastAsia="Times New Roman" w:hAnsi="Times New Roman" w:cs="Times New Roman"/>
                <w:b/>
                <w:sz w:val="20"/>
                <w:szCs w:val="20"/>
              </w:rPr>
              <w:t>«Кіші жоба қорғау» әдісі.</w:t>
            </w:r>
          </w:p>
          <w:p w:rsidR="00BA301A" w:rsidRPr="003C4420" w:rsidRDefault="00BA301A" w:rsidP="003C4420">
            <w:pPr>
              <w:ind w:firstLine="567"/>
              <w:rPr>
                <w:rFonts w:ascii="Times New Roman" w:eastAsia="Times New Roman" w:hAnsi="Times New Roman" w:cs="Times New Roman"/>
                <w:sz w:val="20"/>
                <w:szCs w:val="20"/>
              </w:rPr>
            </w:pPr>
          </w:p>
          <w:p w:rsidR="00BA301A" w:rsidRPr="003C4420" w:rsidRDefault="005F28E5" w:rsidP="003C4420">
            <w:pPr>
              <w:rPr>
                <w:rFonts w:ascii="Times New Roman" w:eastAsia="Times New Roman" w:hAnsi="Times New Roman" w:cs="Times New Roman"/>
                <w:i/>
                <w:sz w:val="20"/>
                <w:szCs w:val="20"/>
              </w:rPr>
            </w:pPr>
            <w:r w:rsidRPr="003C4420">
              <w:rPr>
                <w:rFonts w:ascii="Times New Roman" w:eastAsia="Times New Roman" w:hAnsi="Times New Roman" w:cs="Times New Roman"/>
                <w:b/>
                <w:sz w:val="20"/>
                <w:szCs w:val="20"/>
                <w:u w:val="single"/>
              </w:rPr>
              <w:lastRenderedPageBreak/>
              <w:t>І топ.</w:t>
            </w:r>
            <w:r w:rsidRPr="003C4420">
              <w:rPr>
                <w:rFonts w:ascii="Times New Roman" w:eastAsia="Times New Roman" w:hAnsi="Times New Roman" w:cs="Times New Roman"/>
                <w:sz w:val="20"/>
                <w:szCs w:val="20"/>
                <w:u w:val="single"/>
              </w:rPr>
              <w:t xml:space="preserve"> </w:t>
            </w:r>
            <w:r w:rsidRPr="003C4420">
              <w:rPr>
                <w:rFonts w:ascii="Times New Roman" w:eastAsia="Times New Roman" w:hAnsi="Times New Roman" w:cs="Times New Roman"/>
                <w:b/>
                <w:sz w:val="20"/>
                <w:szCs w:val="20"/>
                <w:u w:val="single"/>
              </w:rPr>
              <w:t>Теоретиктер тобы</w:t>
            </w:r>
            <w:r w:rsidRPr="003C4420">
              <w:rPr>
                <w:rFonts w:ascii="Times New Roman" w:eastAsia="Times New Roman" w:hAnsi="Times New Roman" w:cs="Times New Roman"/>
                <w:b/>
                <w:sz w:val="20"/>
                <w:szCs w:val="20"/>
              </w:rPr>
              <w:t xml:space="preserve"> </w:t>
            </w:r>
            <w:r w:rsidRPr="003C4420">
              <w:rPr>
                <w:rFonts w:ascii="Times New Roman" w:eastAsia="Times New Roman" w:hAnsi="Times New Roman" w:cs="Times New Roman"/>
                <w:i/>
                <w:sz w:val="20"/>
                <w:szCs w:val="20"/>
              </w:rPr>
              <w:t>(оқулықпен  жұмыс)</w:t>
            </w:r>
          </w:p>
          <w:p w:rsidR="00BA301A" w:rsidRPr="003C4420" w:rsidRDefault="005F28E5" w:rsidP="003C4420">
            <w:pPr>
              <w:rPr>
                <w:rFonts w:ascii="Times New Roman" w:eastAsia="Times New Roman" w:hAnsi="Times New Roman" w:cs="Times New Roman"/>
                <w:b/>
                <w:sz w:val="20"/>
                <w:szCs w:val="20"/>
              </w:rPr>
            </w:pPr>
            <w:r w:rsidRPr="003C4420">
              <w:rPr>
                <w:rFonts w:ascii="Times New Roman" w:eastAsia="Times New Roman" w:hAnsi="Times New Roman" w:cs="Times New Roman"/>
                <w:sz w:val="20"/>
                <w:szCs w:val="20"/>
              </w:rPr>
              <w:t xml:space="preserve"> </w:t>
            </w:r>
            <w:r w:rsidRPr="003C4420">
              <w:rPr>
                <w:rFonts w:ascii="Times New Roman" w:eastAsia="Times New Roman" w:hAnsi="Times New Roman" w:cs="Times New Roman"/>
                <w:b/>
                <w:sz w:val="20"/>
                <w:szCs w:val="20"/>
              </w:rPr>
              <w:t>Физикалық диктант</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         Газ молекулалары ......................  және ....................  қозғалады, олар бір-бірімен және газ толтырылған ыдыс .................................. үнемі соқтығысады. Молекулалардың  ыдыс .................................  соққылау саны артқан сайын ..................................  артады. Массасы тұрақты газдың ............................ жоғары болғанда, оның ................................. қысымы жоғары болады. Сұйықтар мен газдардың .................................. таратуын олардың молекулала-рының ..................................... түсіндіруге болады. Паскаль заңы: сұйықтар мен газдар өздеріне түсірілген .......................    ....................... бағытта бірдей жеткізеді. Ауырлық күші әрекетінен туындайтын сұйық қысымы ......................  ..........................  деп аталады. Сұйық қысымы тек сұйық бағанынының ............................. және оның ........................... </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тәуелді болады.</w:t>
            </w:r>
          </w:p>
          <w:p w:rsidR="00BA301A" w:rsidRPr="003C4420" w:rsidRDefault="005F28E5" w:rsidP="003C4420">
            <w:pPr>
              <w:rPr>
                <w:rFonts w:ascii="Times New Roman" w:eastAsia="Times New Roman" w:hAnsi="Times New Roman" w:cs="Times New Roman"/>
                <w:b/>
                <w:sz w:val="20"/>
                <w:szCs w:val="20"/>
                <w:u w:val="single"/>
              </w:rPr>
            </w:pPr>
            <w:r w:rsidRPr="003C4420">
              <w:rPr>
                <w:rFonts w:ascii="Times New Roman" w:eastAsia="Times New Roman" w:hAnsi="Times New Roman" w:cs="Times New Roman"/>
                <w:b/>
                <w:sz w:val="20"/>
                <w:szCs w:val="20"/>
                <w:u w:val="single"/>
              </w:rPr>
              <w:t>ІІ топ.</w:t>
            </w:r>
            <w:r w:rsidRPr="003C4420">
              <w:rPr>
                <w:rFonts w:ascii="Times New Roman" w:eastAsia="Times New Roman" w:hAnsi="Times New Roman" w:cs="Times New Roman"/>
                <w:sz w:val="20"/>
                <w:szCs w:val="20"/>
                <w:u w:val="single"/>
              </w:rPr>
              <w:t xml:space="preserve"> </w:t>
            </w:r>
            <w:r w:rsidRPr="003C4420">
              <w:rPr>
                <w:rFonts w:ascii="Times New Roman" w:eastAsia="Times New Roman" w:hAnsi="Times New Roman" w:cs="Times New Roman"/>
                <w:b/>
                <w:sz w:val="20"/>
                <w:szCs w:val="20"/>
                <w:u w:val="single"/>
              </w:rPr>
              <w:t>Практиктер  тобы</w:t>
            </w:r>
          </w:p>
          <w:p w:rsidR="00BA301A" w:rsidRPr="003C4420" w:rsidRDefault="00BA301A" w:rsidP="003C4420">
            <w:pPr>
              <w:rPr>
                <w:rFonts w:ascii="Times New Roman" w:eastAsia="Times New Roman" w:hAnsi="Times New Roman" w:cs="Times New Roman"/>
                <w:b/>
                <w:sz w:val="20"/>
                <w:szCs w:val="20"/>
                <w:u w:val="single"/>
              </w:rPr>
            </w:pPr>
          </w:p>
          <w:p w:rsid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      </w:t>
            </w:r>
            <w:r w:rsidRPr="003C4420">
              <w:rPr>
                <w:rFonts w:ascii="Times New Roman" w:eastAsia="Times New Roman" w:hAnsi="Times New Roman" w:cs="Times New Roman"/>
                <w:b/>
                <w:sz w:val="20"/>
                <w:szCs w:val="20"/>
              </w:rPr>
              <w:t>Есеп шығару үлгісімен таныстыру.</w:t>
            </w:r>
            <w:r w:rsidRPr="003C4420">
              <w:rPr>
                <w:rFonts w:ascii="Times New Roman" w:eastAsia="Times New Roman" w:hAnsi="Times New Roman" w:cs="Times New Roman"/>
                <w:sz w:val="20"/>
                <w:szCs w:val="20"/>
              </w:rPr>
              <w:t xml:space="preserve"> </w:t>
            </w:r>
          </w:p>
          <w:p w:rsidR="00BA301A" w:rsidRPr="003C4420" w:rsidRDefault="005F28E5" w:rsidP="003C4420">
            <w:pPr>
              <w:rPr>
                <w:rFonts w:ascii="Times New Roman" w:eastAsia="Times New Roman" w:hAnsi="Times New Roman" w:cs="Times New Roman"/>
                <w:sz w:val="20"/>
                <w:szCs w:val="20"/>
              </w:rPr>
            </w:pPr>
            <w:r w:rsidRPr="003C4420">
              <w:rPr>
                <w:rFonts w:ascii="Times New Roman" w:hAnsi="Times New Roman" w:cs="Times New Roman"/>
                <w:noProof/>
                <w:sz w:val="20"/>
                <w:szCs w:val="20"/>
                <w:lang w:val="ru-RU"/>
              </w:rPr>
              <w:drawing>
                <wp:anchor distT="0" distB="0" distL="114300" distR="114300" simplePos="0" relativeHeight="251658240" behindDoc="0" locked="0" layoutInCell="1" hidden="0" allowOverlap="1" wp14:anchorId="5038C7A8" wp14:editId="2D505000">
                  <wp:simplePos x="0" y="0"/>
                  <wp:positionH relativeFrom="column">
                    <wp:posOffset>254000</wp:posOffset>
                  </wp:positionH>
                  <wp:positionV relativeFrom="paragraph">
                    <wp:posOffset>175260</wp:posOffset>
                  </wp:positionV>
                  <wp:extent cx="1592580" cy="104711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592580" cy="1047115"/>
                          </a:xfrm>
                          <a:prstGeom prst="rect">
                            <a:avLst/>
                          </a:prstGeom>
                          <a:ln/>
                        </pic:spPr>
                      </pic:pic>
                    </a:graphicData>
                  </a:graphic>
                </wp:anchor>
              </w:drawing>
            </w: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BA301A" w:rsidP="003C4420">
            <w:pPr>
              <w:rPr>
                <w:rFonts w:ascii="Times New Roman" w:eastAsia="Times New Roman" w:hAnsi="Times New Roman" w:cs="Times New Roman"/>
                <w:b/>
                <w:sz w:val="20"/>
                <w:szCs w:val="20"/>
                <w:u w:val="single"/>
              </w:rPr>
            </w:pPr>
          </w:p>
          <w:p w:rsidR="00BA301A" w:rsidRPr="003C4420" w:rsidRDefault="005F28E5" w:rsidP="003C4420">
            <w:pP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         Өлшемдері суретте көрсетілген аквариумның түбіне судың түсіретін қысымын және судың салмағын анықтаңыз. (</w:t>
            </w:r>
            <w:r w:rsidRPr="003C4420">
              <w:rPr>
                <w:rFonts w:ascii="Times New Roman" w:eastAsia="Symbol" w:hAnsi="Times New Roman" w:cs="Times New Roman"/>
                <w:color w:val="000000"/>
                <w:sz w:val="20"/>
                <w:szCs w:val="20"/>
              </w:rPr>
              <w:t>ρ</w:t>
            </w:r>
            <w:r w:rsidRPr="003C4420">
              <w:rPr>
                <w:rFonts w:ascii="Times New Roman" w:eastAsia="Times New Roman" w:hAnsi="Times New Roman" w:cs="Times New Roman"/>
                <w:color w:val="000000"/>
                <w:sz w:val="20"/>
                <w:szCs w:val="20"/>
              </w:rPr>
              <w:t xml:space="preserve"> = 1000 кг/м </w:t>
            </w:r>
            <w:r w:rsidRPr="003C4420">
              <w:rPr>
                <w:rFonts w:ascii="Times New Roman" w:eastAsia="Times New Roman" w:hAnsi="Times New Roman" w:cs="Times New Roman"/>
                <w:color w:val="000000"/>
                <w:sz w:val="20"/>
                <w:szCs w:val="20"/>
                <w:vertAlign w:val="superscript"/>
              </w:rPr>
              <w:t>3</w:t>
            </w:r>
            <w:r w:rsidRPr="003C4420">
              <w:rPr>
                <w:rFonts w:ascii="Times New Roman" w:eastAsia="Times New Roman" w:hAnsi="Times New Roman" w:cs="Times New Roman"/>
                <w:color w:val="000000"/>
                <w:sz w:val="20"/>
                <w:szCs w:val="20"/>
              </w:rPr>
              <w:t>)</w:t>
            </w:r>
          </w:p>
          <w:p w:rsidR="00BA301A" w:rsidRPr="003C4420" w:rsidRDefault="00BA301A" w:rsidP="003C4420">
            <w:pPr>
              <w:rPr>
                <w:rFonts w:ascii="Times New Roman" w:eastAsia="Times New Roman" w:hAnsi="Times New Roman" w:cs="Times New Roman"/>
                <w:sz w:val="20"/>
                <w:szCs w:val="20"/>
              </w:rPr>
            </w:pPr>
          </w:p>
          <w:p w:rsidR="00BA301A" w:rsidRPr="003C4420" w:rsidRDefault="005F28E5" w:rsidP="003C4420">
            <w:pPr>
              <w:rPr>
                <w:rFonts w:ascii="Times New Roman" w:eastAsia="Times New Roman" w:hAnsi="Times New Roman" w:cs="Times New Roman"/>
                <w:b/>
                <w:sz w:val="20"/>
                <w:szCs w:val="20"/>
                <w:u w:val="single"/>
              </w:rPr>
            </w:pPr>
            <w:r w:rsidRPr="003C4420">
              <w:rPr>
                <w:rFonts w:ascii="Times New Roman" w:eastAsia="Times New Roman" w:hAnsi="Times New Roman" w:cs="Times New Roman"/>
                <w:b/>
                <w:sz w:val="20"/>
                <w:szCs w:val="20"/>
                <w:u w:val="single"/>
              </w:rPr>
              <w:t>ІІІ топ.</w:t>
            </w:r>
            <w:r w:rsidRPr="003C4420">
              <w:rPr>
                <w:rFonts w:ascii="Times New Roman" w:eastAsia="Times New Roman" w:hAnsi="Times New Roman" w:cs="Times New Roman"/>
                <w:sz w:val="20"/>
                <w:szCs w:val="20"/>
                <w:u w:val="single"/>
              </w:rPr>
              <w:t xml:space="preserve"> </w:t>
            </w:r>
            <w:r w:rsidRPr="003C4420">
              <w:rPr>
                <w:rFonts w:ascii="Times New Roman" w:eastAsia="Times New Roman" w:hAnsi="Times New Roman" w:cs="Times New Roman"/>
                <w:b/>
                <w:sz w:val="20"/>
                <w:szCs w:val="20"/>
                <w:u w:val="single"/>
              </w:rPr>
              <w:t>Зерттеушілер  тобы</w:t>
            </w:r>
          </w:p>
          <w:p w:rsidR="00BA301A" w:rsidRPr="003C4420" w:rsidRDefault="005F28E5" w:rsidP="003C4420">
            <w:pPr>
              <w:rPr>
                <w:rFonts w:ascii="Times New Roman" w:eastAsia="Times New Roman" w:hAnsi="Times New Roman" w:cs="Times New Roman"/>
                <w:b/>
                <w:sz w:val="20"/>
                <w:szCs w:val="20"/>
              </w:rPr>
            </w:pPr>
            <w:r w:rsidRPr="003C4420">
              <w:rPr>
                <w:rFonts w:ascii="Times New Roman" w:hAnsi="Times New Roman" w:cs="Times New Roman"/>
                <w:noProof/>
                <w:sz w:val="20"/>
                <w:szCs w:val="20"/>
                <w:lang w:val="ru-RU"/>
              </w:rPr>
              <w:drawing>
                <wp:anchor distT="0" distB="0" distL="114300" distR="114300" simplePos="0" relativeHeight="251659264" behindDoc="0" locked="0" layoutInCell="1" hidden="0" allowOverlap="1" wp14:anchorId="7D19CCEA" wp14:editId="61D720B2">
                  <wp:simplePos x="0" y="0"/>
                  <wp:positionH relativeFrom="column">
                    <wp:posOffset>58421</wp:posOffset>
                  </wp:positionH>
                  <wp:positionV relativeFrom="paragraph">
                    <wp:posOffset>82550</wp:posOffset>
                  </wp:positionV>
                  <wp:extent cx="721995" cy="1000125"/>
                  <wp:effectExtent l="0" t="0" r="0" b="0"/>
                  <wp:wrapNone/>
                  <wp:docPr id="6" name="image4.png" descr="i?id=100920672-09"/>
                  <wp:cNvGraphicFramePr/>
                  <a:graphic xmlns:a="http://schemas.openxmlformats.org/drawingml/2006/main">
                    <a:graphicData uri="http://schemas.openxmlformats.org/drawingml/2006/picture">
                      <pic:pic xmlns:pic="http://schemas.openxmlformats.org/drawingml/2006/picture">
                        <pic:nvPicPr>
                          <pic:cNvPr id="0" name="image4.png" descr="i?id=100920672-09"/>
                          <pic:cNvPicPr preferRelativeResize="0"/>
                        </pic:nvPicPr>
                        <pic:blipFill>
                          <a:blip r:embed="rId7"/>
                          <a:srcRect/>
                          <a:stretch>
                            <a:fillRect/>
                          </a:stretch>
                        </pic:blipFill>
                        <pic:spPr>
                          <a:xfrm>
                            <a:off x="0" y="0"/>
                            <a:ext cx="721995" cy="1000125"/>
                          </a:xfrm>
                          <a:prstGeom prst="rect">
                            <a:avLst/>
                          </a:prstGeom>
                          <a:ln/>
                        </pic:spPr>
                      </pic:pic>
                    </a:graphicData>
                  </a:graphic>
                </wp:anchor>
              </w:drawing>
            </w:r>
            <w:r w:rsidRPr="003C4420">
              <w:rPr>
                <w:rFonts w:ascii="Times New Roman" w:hAnsi="Times New Roman" w:cs="Times New Roman"/>
                <w:noProof/>
                <w:sz w:val="20"/>
                <w:szCs w:val="20"/>
                <w:lang w:val="ru-RU"/>
              </w:rPr>
              <w:drawing>
                <wp:anchor distT="0" distB="0" distL="114300" distR="114300" simplePos="0" relativeHeight="251660288" behindDoc="0" locked="0" layoutInCell="1" hidden="0" allowOverlap="1" wp14:anchorId="150E37E4" wp14:editId="5D82D688">
                  <wp:simplePos x="0" y="0"/>
                  <wp:positionH relativeFrom="column">
                    <wp:posOffset>912495</wp:posOffset>
                  </wp:positionH>
                  <wp:positionV relativeFrom="paragraph">
                    <wp:posOffset>76835</wp:posOffset>
                  </wp:positionV>
                  <wp:extent cx="561975" cy="735330"/>
                  <wp:effectExtent l="0" t="0" r="0" b="0"/>
                  <wp:wrapNone/>
                  <wp:docPr id="8" name="image8.png" descr="i?id=140886976-05"/>
                  <wp:cNvGraphicFramePr/>
                  <a:graphic xmlns:a="http://schemas.openxmlformats.org/drawingml/2006/main">
                    <a:graphicData uri="http://schemas.openxmlformats.org/drawingml/2006/picture">
                      <pic:pic xmlns:pic="http://schemas.openxmlformats.org/drawingml/2006/picture">
                        <pic:nvPicPr>
                          <pic:cNvPr id="0" name="image8.png" descr="i?id=140886976-05"/>
                          <pic:cNvPicPr preferRelativeResize="0"/>
                        </pic:nvPicPr>
                        <pic:blipFill>
                          <a:blip r:embed="rId8"/>
                          <a:srcRect/>
                          <a:stretch>
                            <a:fillRect/>
                          </a:stretch>
                        </pic:blipFill>
                        <pic:spPr>
                          <a:xfrm>
                            <a:off x="0" y="0"/>
                            <a:ext cx="561975" cy="735330"/>
                          </a:xfrm>
                          <a:prstGeom prst="rect">
                            <a:avLst/>
                          </a:prstGeom>
                          <a:ln/>
                        </pic:spPr>
                      </pic:pic>
                    </a:graphicData>
                  </a:graphic>
                </wp:anchor>
              </w:drawing>
            </w:r>
            <w:r w:rsidRPr="003C4420">
              <w:rPr>
                <w:rFonts w:ascii="Times New Roman" w:hAnsi="Times New Roman" w:cs="Times New Roman"/>
                <w:noProof/>
                <w:sz w:val="20"/>
                <w:szCs w:val="20"/>
                <w:lang w:val="ru-RU"/>
              </w:rPr>
              <w:drawing>
                <wp:anchor distT="0" distB="0" distL="114300" distR="114300" simplePos="0" relativeHeight="251661312" behindDoc="0" locked="0" layoutInCell="1" hidden="0" allowOverlap="1" wp14:anchorId="7F6CFBCA" wp14:editId="1304732A">
                  <wp:simplePos x="0" y="0"/>
                  <wp:positionH relativeFrom="column">
                    <wp:posOffset>1562100</wp:posOffset>
                  </wp:positionH>
                  <wp:positionV relativeFrom="paragraph">
                    <wp:posOffset>83185</wp:posOffset>
                  </wp:positionV>
                  <wp:extent cx="685800" cy="771525"/>
                  <wp:effectExtent l="0" t="0" r="0" b="0"/>
                  <wp:wrapNone/>
                  <wp:docPr id="5" name="image3.png" descr="i?id=191072761-04"/>
                  <wp:cNvGraphicFramePr/>
                  <a:graphic xmlns:a="http://schemas.openxmlformats.org/drawingml/2006/main">
                    <a:graphicData uri="http://schemas.openxmlformats.org/drawingml/2006/picture">
                      <pic:pic xmlns:pic="http://schemas.openxmlformats.org/drawingml/2006/picture">
                        <pic:nvPicPr>
                          <pic:cNvPr id="0" name="image3.png" descr="i?id=191072761-04"/>
                          <pic:cNvPicPr preferRelativeResize="0"/>
                        </pic:nvPicPr>
                        <pic:blipFill>
                          <a:blip r:embed="rId9"/>
                          <a:srcRect/>
                          <a:stretch>
                            <a:fillRect/>
                          </a:stretch>
                        </pic:blipFill>
                        <pic:spPr>
                          <a:xfrm>
                            <a:off x="0" y="0"/>
                            <a:ext cx="685800" cy="771525"/>
                          </a:xfrm>
                          <a:prstGeom prst="rect">
                            <a:avLst/>
                          </a:prstGeom>
                          <a:ln/>
                        </pic:spPr>
                      </pic:pic>
                    </a:graphicData>
                  </a:graphic>
                </wp:anchor>
              </w:drawing>
            </w:r>
          </w:p>
          <w:p w:rsidR="00BA301A" w:rsidRPr="003C4420" w:rsidRDefault="00BA301A" w:rsidP="003C4420">
            <w:pPr>
              <w:rPr>
                <w:rFonts w:ascii="Times New Roman" w:eastAsia="Times New Roman" w:hAnsi="Times New Roman" w:cs="Times New Roman"/>
                <w:b/>
                <w:sz w:val="20"/>
                <w:szCs w:val="20"/>
              </w:rPr>
            </w:pPr>
          </w:p>
          <w:p w:rsidR="00BA301A" w:rsidRPr="003C4420" w:rsidRDefault="00BA301A" w:rsidP="003C4420">
            <w:pPr>
              <w:rPr>
                <w:rFonts w:ascii="Times New Roman" w:eastAsia="Times New Roman" w:hAnsi="Times New Roman" w:cs="Times New Roman"/>
                <w:b/>
                <w:sz w:val="20"/>
                <w:szCs w:val="20"/>
              </w:rPr>
            </w:pPr>
          </w:p>
          <w:p w:rsidR="00BA301A" w:rsidRPr="003C4420" w:rsidRDefault="00BA301A" w:rsidP="003C4420">
            <w:pPr>
              <w:rPr>
                <w:rFonts w:ascii="Times New Roman" w:eastAsia="Times New Roman" w:hAnsi="Times New Roman" w:cs="Times New Roman"/>
                <w:b/>
                <w:sz w:val="20"/>
                <w:szCs w:val="20"/>
              </w:rPr>
            </w:pPr>
          </w:p>
          <w:p w:rsidR="00BA301A" w:rsidRPr="003C4420" w:rsidRDefault="00BA301A" w:rsidP="003C4420">
            <w:pPr>
              <w:rPr>
                <w:rFonts w:ascii="Times New Roman" w:eastAsia="Times New Roman" w:hAnsi="Times New Roman" w:cs="Times New Roman"/>
                <w:b/>
                <w:sz w:val="20"/>
                <w:szCs w:val="20"/>
              </w:rPr>
            </w:pPr>
          </w:p>
          <w:p w:rsidR="00BA301A" w:rsidRPr="003C4420" w:rsidRDefault="00BA301A" w:rsidP="003C4420">
            <w:pPr>
              <w:rPr>
                <w:rFonts w:ascii="Times New Roman" w:eastAsia="Times New Roman" w:hAnsi="Times New Roman" w:cs="Times New Roman"/>
                <w:b/>
                <w:sz w:val="20"/>
                <w:szCs w:val="20"/>
              </w:rPr>
            </w:pPr>
          </w:p>
          <w:p w:rsidR="00BA301A" w:rsidRDefault="00BA301A" w:rsidP="003C4420">
            <w:pPr>
              <w:rPr>
                <w:rFonts w:ascii="Times New Roman" w:eastAsia="Times New Roman" w:hAnsi="Times New Roman" w:cs="Times New Roman"/>
                <w:b/>
                <w:sz w:val="20"/>
                <w:szCs w:val="20"/>
              </w:rPr>
            </w:pPr>
          </w:p>
          <w:p w:rsidR="003C4420" w:rsidRPr="003C4420" w:rsidRDefault="003C4420" w:rsidP="003C4420">
            <w:pPr>
              <w:rPr>
                <w:rFonts w:ascii="Times New Roman" w:eastAsia="Times New Roman" w:hAnsi="Times New Roman" w:cs="Times New Roman"/>
                <w:b/>
                <w:sz w:val="20"/>
                <w:szCs w:val="20"/>
              </w:rPr>
            </w:pP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         Шар, доп беріледі. Тәжірибені жүргізеді және қортындылайды.</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1.Неліктен шар өзінің көлемін ұлғайтты? </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2.Шарды үрлеу барысында </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қандай заң қолданылды?</w:t>
            </w:r>
          </w:p>
          <w:p w:rsidR="00BA301A" w:rsidRPr="003C4420" w:rsidRDefault="005F28E5" w:rsidP="003C4420">
            <w:pPr>
              <w:rPr>
                <w:rFonts w:ascii="Times New Roman" w:eastAsia="Times New Roman" w:hAnsi="Times New Roman" w:cs="Times New Roman"/>
                <w:b/>
                <w:sz w:val="20"/>
                <w:szCs w:val="20"/>
              </w:rPr>
            </w:pPr>
            <w:r w:rsidRPr="003C4420">
              <w:rPr>
                <w:rFonts w:ascii="Times New Roman" w:eastAsia="Times New Roman" w:hAnsi="Times New Roman" w:cs="Times New Roman"/>
                <w:b/>
                <w:sz w:val="20"/>
                <w:szCs w:val="20"/>
              </w:rPr>
              <w:t>«Жалғасын тап...»</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(қосымша 2)</w:t>
            </w:r>
          </w:p>
        </w:tc>
        <w:tc>
          <w:tcPr>
            <w:tcW w:w="2551"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 xml:space="preserve">Оқушылар оқулықтағы мәтінмен танысады. Топ </w:t>
            </w:r>
            <w:r w:rsidRPr="003C4420">
              <w:rPr>
                <w:rFonts w:ascii="Times New Roman" w:eastAsia="Times New Roman" w:hAnsi="Times New Roman" w:cs="Times New Roman"/>
                <w:sz w:val="20"/>
                <w:szCs w:val="20"/>
              </w:rPr>
              <w:lastRenderedPageBreak/>
              <w:t xml:space="preserve">ішінде талқылайды. Топ спикерлері топтық жұмысты қорғайды. І топ физикалық диктантты орындайды, бос орындарды толтырады. ІІ топ гидростатикалық қысым формуласына берілген есепті шығарады. ІІІ топ қызықты тәжірибені орындайды. </w:t>
            </w: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BA301A" w:rsidP="003C4420">
            <w:pPr>
              <w:rPr>
                <w:rFonts w:ascii="Times New Roman" w:eastAsia="Times New Roman" w:hAnsi="Times New Roman" w:cs="Times New Roman"/>
                <w:sz w:val="20"/>
                <w:szCs w:val="20"/>
              </w:rPr>
            </w:pP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sz w:val="20"/>
                <w:szCs w:val="20"/>
              </w:rPr>
              <w:t>Оқушылар жұппен тапсырманы орындайды. Берілген есептерді шығарады және тақтадағы дайын жауаптар үлгісі арқылы жұптар бір-бірінің жауабын тексереді.</w:t>
            </w:r>
          </w:p>
          <w:p w:rsidR="00BA301A" w:rsidRPr="003C4420" w:rsidRDefault="00BA301A" w:rsidP="003C4420">
            <w:pPr>
              <w:rPr>
                <w:rFonts w:ascii="Times New Roman" w:eastAsia="Times New Roman" w:hAnsi="Times New Roman" w:cs="Times New Roman"/>
                <w:sz w:val="20"/>
                <w:szCs w:val="20"/>
              </w:rPr>
            </w:pPr>
          </w:p>
        </w:tc>
        <w:tc>
          <w:tcPr>
            <w:tcW w:w="1843"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Дескриптор:</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1.Топтық </w:t>
            </w:r>
            <w:r w:rsidRPr="003C4420">
              <w:rPr>
                <w:rFonts w:ascii="Times New Roman" w:eastAsia="Times New Roman" w:hAnsi="Times New Roman" w:cs="Times New Roman"/>
                <w:color w:val="000000"/>
                <w:sz w:val="20"/>
                <w:szCs w:val="20"/>
              </w:rPr>
              <w:lastRenderedPageBreak/>
              <w:t>жұмыстағы белсенділіктің болуы</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2. Топтық жұмысты қорғау тәртібін сақтауы: уақыт және әдептілік</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i/>
                <w:color w:val="000000"/>
                <w:sz w:val="20"/>
                <w:szCs w:val="20"/>
              </w:rPr>
              <w:t xml:space="preserve"> 3.</w:t>
            </w:r>
            <w:r w:rsidRPr="003C4420">
              <w:rPr>
                <w:rFonts w:ascii="Times New Roman" w:eastAsia="Times New Roman" w:hAnsi="Times New Roman" w:cs="Times New Roman"/>
                <w:color w:val="000000"/>
                <w:sz w:val="20"/>
                <w:szCs w:val="20"/>
              </w:rPr>
              <w:t>Мазмұнның толық ашылуы;</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rPr>
                <w:rFonts w:ascii="Times New Roman" w:eastAsia="Times New Roman" w:hAnsi="Times New Roman" w:cs="Times New Roman"/>
                <w:b/>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 xml:space="preserve">ҚБ: </w:t>
            </w:r>
            <w:r w:rsidRPr="003C4420">
              <w:rPr>
                <w:rFonts w:ascii="Times New Roman" w:eastAsia="Times New Roman" w:hAnsi="Times New Roman" w:cs="Times New Roman"/>
                <w:color w:val="000000"/>
                <w:sz w:val="20"/>
                <w:szCs w:val="20"/>
              </w:rPr>
              <w:t>геометриялық фигуралар арқылы</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hAnsi="Times New Roman" w:cs="Times New Roman"/>
                <w:noProof/>
                <w:sz w:val="20"/>
                <w:szCs w:val="20"/>
                <w:lang w:val="ru-RU"/>
              </w:rPr>
              <mc:AlternateContent>
                <mc:Choice Requires="wps">
                  <w:drawing>
                    <wp:anchor distT="0" distB="0" distL="114300" distR="114300" simplePos="0" relativeHeight="251662336" behindDoc="0" locked="0" layoutInCell="1" hidden="0" allowOverlap="1" wp14:anchorId="2CC2D29F" wp14:editId="4916F8B9">
                      <wp:simplePos x="0" y="0"/>
                      <wp:positionH relativeFrom="column">
                        <wp:posOffset>688975</wp:posOffset>
                      </wp:positionH>
                      <wp:positionV relativeFrom="paragraph">
                        <wp:posOffset>64770</wp:posOffset>
                      </wp:positionV>
                      <wp:extent cx="314325" cy="248920"/>
                      <wp:effectExtent l="19050" t="19050" r="47625" b="1778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8920"/>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688975</wp:posOffset>
                      </wp:positionH>
                      <wp:positionV relativeFrom="paragraph">
                        <wp:posOffset>64770</wp:posOffset>
                      </wp:positionV>
                      <wp:extent cx="381000" cy="285750"/>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1000" cy="285750"/>
                              </a:xfrm>
                              <a:prstGeom prst="rect"/>
                              <a:ln/>
                            </pic:spPr>
                          </pic:pic>
                        </a:graphicData>
                      </a:graphic>
                    </wp:anchor>
                  </w:drawing>
                </mc:Fallback>
              </mc:AlternateContent>
            </w:r>
            <w:r w:rsidRPr="003C4420">
              <w:rPr>
                <w:rFonts w:ascii="Times New Roman" w:hAnsi="Times New Roman" w:cs="Times New Roman"/>
                <w:noProof/>
                <w:sz w:val="20"/>
                <w:szCs w:val="20"/>
                <w:lang w:val="ru-RU"/>
              </w:rPr>
              <mc:AlternateContent>
                <mc:Choice Requires="wps">
                  <w:drawing>
                    <wp:anchor distT="0" distB="0" distL="114300" distR="114300" simplePos="0" relativeHeight="251663360" behindDoc="0" locked="0" layoutInCell="1" hidden="0" allowOverlap="1" wp14:anchorId="1150BEAE" wp14:editId="61AFDB25">
                      <wp:simplePos x="0" y="0"/>
                      <wp:positionH relativeFrom="column">
                        <wp:posOffset>327025</wp:posOffset>
                      </wp:positionH>
                      <wp:positionV relativeFrom="paragraph">
                        <wp:posOffset>87630</wp:posOffset>
                      </wp:positionV>
                      <wp:extent cx="276225" cy="248920"/>
                      <wp:effectExtent l="0" t="0" r="28575" b="1778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892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327025</wp:posOffset>
                      </wp:positionH>
                      <wp:positionV relativeFrom="paragraph">
                        <wp:posOffset>87630</wp:posOffset>
                      </wp:positionV>
                      <wp:extent cx="304800" cy="266700"/>
                      <wp:effectExtent b="0" l="0" r="0" t="0"/>
                      <wp:wrapNone/>
                      <wp:docPr id="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04800" cy="266700"/>
                              </a:xfrm>
                              <a:prstGeom prst="rect"/>
                              <a:ln/>
                            </pic:spPr>
                          </pic:pic>
                        </a:graphicData>
                      </a:graphic>
                    </wp:anchor>
                  </w:drawing>
                </mc:Fallback>
              </mc:AlternateContent>
            </w:r>
            <w:r w:rsidRPr="003C4420">
              <w:rPr>
                <w:rFonts w:ascii="Times New Roman" w:hAnsi="Times New Roman" w:cs="Times New Roman"/>
                <w:noProof/>
                <w:sz w:val="20"/>
                <w:szCs w:val="20"/>
                <w:lang w:val="ru-RU"/>
              </w:rPr>
              <mc:AlternateContent>
                <mc:Choice Requires="wps">
                  <w:drawing>
                    <wp:anchor distT="0" distB="0" distL="114300" distR="114300" simplePos="0" relativeHeight="251664384" behindDoc="0" locked="0" layoutInCell="1" hidden="0" allowOverlap="1" wp14:anchorId="327714A7" wp14:editId="1D6007F6">
                      <wp:simplePos x="0" y="0"/>
                      <wp:positionH relativeFrom="column">
                        <wp:posOffset>-21589</wp:posOffset>
                      </wp:positionH>
                      <wp:positionV relativeFrom="paragraph">
                        <wp:posOffset>95250</wp:posOffset>
                      </wp:positionV>
                      <wp:extent cx="238125" cy="248920"/>
                      <wp:effectExtent l="0" t="0" r="28575" b="1778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892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-21589</wp:posOffset>
                      </wp:positionH>
                      <wp:positionV relativeFrom="paragraph">
                        <wp:posOffset>95250</wp:posOffset>
                      </wp:positionV>
                      <wp:extent cx="266700" cy="266700"/>
                      <wp:effectExtent b="0" l="0" r="0" t="0"/>
                      <wp:wrapNone/>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66700" cy="266700"/>
                              </a:xfrm>
                              <a:prstGeom prst="rect"/>
                              <a:ln/>
                            </pic:spPr>
                          </pic:pic>
                        </a:graphicData>
                      </a:graphic>
                    </wp:anchor>
                  </w:drawing>
                </mc:Fallback>
              </mc:AlternateConten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ҚБ: Сыншы дос</w:t>
            </w:r>
            <w:r w:rsidRPr="003C4420">
              <w:rPr>
                <w:rFonts w:ascii="Times New Roman" w:eastAsia="Times New Roman" w:hAnsi="Times New Roman" w:cs="Times New Roman"/>
                <w:color w:val="000000"/>
                <w:sz w:val="20"/>
                <w:szCs w:val="20"/>
              </w:rPr>
              <w:t xml:space="preserve"> әдісі арқылы</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tc>
        <w:tc>
          <w:tcPr>
            <w:tcW w:w="1276"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Постерлер, маркерлер</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Тапсырма бар парақша</w:t>
            </w: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tc>
      </w:tr>
      <w:tr w:rsidR="00BA301A" w:rsidRPr="003C4420" w:rsidTr="003C4420">
        <w:trPr>
          <w:trHeight w:val="416"/>
        </w:trPr>
        <w:tc>
          <w:tcPr>
            <w:tcW w:w="1418"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Жеке жұмыс</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20 минут</w:t>
            </w: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tc>
        <w:tc>
          <w:tcPr>
            <w:tcW w:w="4253" w:type="dxa"/>
          </w:tcPr>
          <w:p w:rsidR="00BA301A" w:rsidRPr="003C4420" w:rsidRDefault="00BA301A" w:rsidP="003C4420">
            <w:pPr>
              <w:rPr>
                <w:rFonts w:ascii="Times New Roman" w:eastAsia="Times New Roman" w:hAnsi="Times New Roman" w:cs="Times New Roman"/>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i/>
                <w:color w:val="000000"/>
                <w:sz w:val="20"/>
                <w:szCs w:val="20"/>
              </w:rPr>
            </w:pPr>
            <w:r w:rsidRPr="003C4420">
              <w:rPr>
                <w:rFonts w:ascii="Times New Roman" w:eastAsia="Times New Roman" w:hAnsi="Times New Roman" w:cs="Times New Roman"/>
                <w:b/>
                <w:color w:val="000000"/>
                <w:sz w:val="20"/>
                <w:szCs w:val="20"/>
              </w:rPr>
              <w:t xml:space="preserve">«Кім жүйрік?» әдісі (құрылымдық тапсырма) </w:t>
            </w:r>
            <w:r w:rsidRPr="003C4420">
              <w:rPr>
                <w:rFonts w:ascii="Times New Roman" w:eastAsia="Times New Roman" w:hAnsi="Times New Roman" w:cs="Times New Roman"/>
                <w:color w:val="000000"/>
                <w:sz w:val="20"/>
                <w:szCs w:val="20"/>
              </w:rPr>
              <w:t>Қалыптастырушы бағалау тапсырмалары</w:t>
            </w:r>
          </w:p>
          <w:p w:rsidR="00BA301A" w:rsidRPr="003C4420" w:rsidRDefault="005F28E5" w:rsidP="003C4420">
            <w:pPr>
              <w:rPr>
                <w:rFonts w:ascii="Times New Roman" w:eastAsia="Times New Roman" w:hAnsi="Times New Roman" w:cs="Times New Roman"/>
                <w:i/>
                <w:sz w:val="20"/>
                <w:szCs w:val="20"/>
              </w:rPr>
            </w:pPr>
            <w:r w:rsidRPr="003C4420">
              <w:rPr>
                <w:rFonts w:ascii="Times New Roman" w:eastAsia="Times New Roman" w:hAnsi="Times New Roman" w:cs="Times New Roman"/>
                <w:i/>
                <w:sz w:val="20"/>
                <w:szCs w:val="20"/>
              </w:rPr>
              <w:t xml:space="preserve"> (қосымша 3)</w:t>
            </w:r>
          </w:p>
        </w:tc>
        <w:tc>
          <w:tcPr>
            <w:tcW w:w="2551"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Оқушылар тапсырманы жеке орындайды. Тақтадағы дайын жауаптар үлгісі арқылы өзін-өзі бағалайды. </w:t>
            </w:r>
          </w:p>
        </w:tc>
        <w:tc>
          <w:tcPr>
            <w:tcW w:w="1843"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 xml:space="preserve">ҚБ: </w:t>
            </w:r>
            <w:r w:rsidRPr="003C4420">
              <w:rPr>
                <w:rFonts w:ascii="Times New Roman" w:eastAsia="Times New Roman" w:hAnsi="Times New Roman" w:cs="Times New Roman"/>
                <w:color w:val="000000"/>
                <w:sz w:val="20"/>
                <w:szCs w:val="20"/>
              </w:rPr>
              <w:t>дайын жауаптар үлгісі арқылы өзін-өзі бағалау</w:t>
            </w:r>
          </w:p>
        </w:tc>
        <w:tc>
          <w:tcPr>
            <w:tcW w:w="1276"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Тапсырма бар парақша</w:t>
            </w:r>
          </w:p>
        </w:tc>
      </w:tr>
      <w:tr w:rsidR="00BA301A" w:rsidRPr="003C4420" w:rsidTr="003C4420">
        <w:trPr>
          <w:trHeight w:val="2121"/>
        </w:trPr>
        <w:tc>
          <w:tcPr>
            <w:tcW w:w="1418"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Сабақтың соңы</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3 минут</w:t>
            </w: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tc>
        <w:tc>
          <w:tcPr>
            <w:tcW w:w="4253" w:type="dxa"/>
          </w:tcPr>
          <w:p w:rsidR="00BA301A" w:rsidRPr="003C4420" w:rsidRDefault="00BA301A" w:rsidP="003C4420">
            <w:pPr>
              <w:rPr>
                <w:rFonts w:ascii="Times New Roman" w:eastAsia="Times New Roman" w:hAnsi="Times New Roman" w:cs="Times New Roman"/>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b/>
                <w:color w:val="000000"/>
                <w:sz w:val="20"/>
                <w:szCs w:val="20"/>
              </w:rPr>
              <w:t xml:space="preserve">Рефлексия. Рефлексиві сауал </w:t>
            </w:r>
            <w:r w:rsidRPr="003C4420">
              <w:rPr>
                <w:rFonts w:ascii="Times New Roman" w:eastAsia="Times New Roman" w:hAnsi="Times New Roman" w:cs="Times New Roman"/>
                <w:color w:val="000000"/>
                <w:sz w:val="20"/>
                <w:szCs w:val="20"/>
              </w:rPr>
              <w:t>- нені білдім, нені үйрендім</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нені толық түсінбедім</w:t>
            </w: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немен жұмысты жалғастыру қажет.</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b/>
                <w:sz w:val="20"/>
                <w:szCs w:val="20"/>
              </w:rPr>
              <w:t xml:space="preserve">Бағалау. </w:t>
            </w:r>
            <w:r w:rsidRPr="003C4420">
              <w:rPr>
                <w:rFonts w:ascii="Times New Roman" w:eastAsia="Times New Roman" w:hAnsi="Times New Roman" w:cs="Times New Roman"/>
                <w:sz w:val="20"/>
                <w:szCs w:val="20"/>
              </w:rPr>
              <w:t>10 баллдық жүйе бойынша электронды күнделікке бағалау жүргізу</w:t>
            </w:r>
          </w:p>
          <w:p w:rsidR="00BA301A" w:rsidRPr="003C4420" w:rsidRDefault="005F28E5" w:rsidP="003C4420">
            <w:pPr>
              <w:rPr>
                <w:rFonts w:ascii="Times New Roman" w:eastAsia="Times New Roman" w:hAnsi="Times New Roman" w:cs="Times New Roman"/>
                <w:sz w:val="20"/>
                <w:szCs w:val="20"/>
              </w:rPr>
            </w:pPr>
            <w:r w:rsidRPr="003C4420">
              <w:rPr>
                <w:rFonts w:ascii="Times New Roman" w:eastAsia="Times New Roman" w:hAnsi="Times New Roman" w:cs="Times New Roman"/>
                <w:b/>
                <w:sz w:val="20"/>
                <w:szCs w:val="20"/>
              </w:rPr>
              <w:t>Үй тапсырмасы</w:t>
            </w:r>
            <w:r w:rsidRPr="003C4420">
              <w:rPr>
                <w:rFonts w:ascii="Times New Roman" w:eastAsia="Times New Roman" w:hAnsi="Times New Roman" w:cs="Times New Roman"/>
                <w:sz w:val="20"/>
                <w:szCs w:val="20"/>
              </w:rPr>
              <w:t>. Тақырыпты оқу. 1,2-тапсырма 112-бет</w:t>
            </w:r>
          </w:p>
        </w:tc>
        <w:tc>
          <w:tcPr>
            <w:tcW w:w="2551"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color w:val="000000"/>
                <w:sz w:val="20"/>
                <w:szCs w:val="20"/>
              </w:rPr>
            </w:pPr>
            <w:r w:rsidRPr="003C4420">
              <w:rPr>
                <w:rFonts w:ascii="Times New Roman" w:eastAsia="Times New Roman" w:hAnsi="Times New Roman" w:cs="Times New Roman"/>
                <w:color w:val="000000"/>
                <w:sz w:val="20"/>
                <w:szCs w:val="20"/>
              </w:rPr>
              <w:t xml:space="preserve">Оқушылар бүгінгі сабақ туралы өз ойларын айтады, бүгінгі сабаққа кері байланыс береді. </w:t>
            </w:r>
          </w:p>
        </w:tc>
        <w:tc>
          <w:tcPr>
            <w:tcW w:w="1843"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BA301A" w:rsidP="003C4420">
            <w:pPr>
              <w:pBdr>
                <w:top w:val="nil"/>
                <w:left w:val="nil"/>
                <w:bottom w:val="nil"/>
                <w:right w:val="nil"/>
                <w:between w:val="nil"/>
              </w:pBdr>
              <w:rPr>
                <w:rFonts w:ascii="Times New Roman" w:eastAsia="Times New Roman" w:hAnsi="Times New Roman" w:cs="Times New Roman"/>
                <w:b/>
                <w:color w:val="000000"/>
                <w:sz w:val="20"/>
                <w:szCs w:val="20"/>
              </w:rPr>
            </w:pPr>
          </w:p>
          <w:p w:rsidR="00BA301A" w:rsidRPr="003C4420" w:rsidRDefault="005F28E5" w:rsidP="003C4420">
            <w:pPr>
              <w:pBdr>
                <w:top w:val="nil"/>
                <w:left w:val="nil"/>
                <w:bottom w:val="nil"/>
                <w:right w:val="nil"/>
                <w:between w:val="nil"/>
              </w:pBdr>
              <w:rPr>
                <w:rFonts w:ascii="Times New Roman" w:eastAsia="Times New Roman" w:hAnsi="Times New Roman" w:cs="Times New Roman"/>
                <w:b/>
                <w:color w:val="000000"/>
                <w:sz w:val="20"/>
                <w:szCs w:val="20"/>
              </w:rPr>
            </w:pPr>
            <w:r w:rsidRPr="003C4420">
              <w:rPr>
                <w:rFonts w:ascii="Times New Roman" w:eastAsia="Times New Roman" w:hAnsi="Times New Roman" w:cs="Times New Roman"/>
                <w:b/>
                <w:color w:val="000000"/>
                <w:sz w:val="20"/>
                <w:szCs w:val="20"/>
              </w:rPr>
              <w:t>1-10 балл</w:t>
            </w:r>
          </w:p>
        </w:tc>
        <w:tc>
          <w:tcPr>
            <w:tcW w:w="1276" w:type="dxa"/>
          </w:tcPr>
          <w:p w:rsidR="00BA301A" w:rsidRPr="003C4420" w:rsidRDefault="00BA301A" w:rsidP="003C4420">
            <w:pPr>
              <w:pBdr>
                <w:top w:val="nil"/>
                <w:left w:val="nil"/>
                <w:bottom w:val="nil"/>
                <w:right w:val="nil"/>
                <w:between w:val="nil"/>
              </w:pBdr>
              <w:rPr>
                <w:rFonts w:ascii="Times New Roman" w:eastAsia="Times New Roman" w:hAnsi="Times New Roman" w:cs="Times New Roman"/>
                <w:color w:val="000000"/>
                <w:sz w:val="20"/>
                <w:szCs w:val="20"/>
              </w:rPr>
            </w:pPr>
          </w:p>
        </w:tc>
      </w:tr>
    </w:tbl>
    <w:p w:rsidR="00BA301A" w:rsidRPr="003C4420" w:rsidRDefault="00BA301A" w:rsidP="003C4420">
      <w:pPr>
        <w:spacing w:after="0" w:line="240" w:lineRule="auto"/>
        <w:rPr>
          <w:rFonts w:ascii="Times New Roman" w:eastAsia="Times New Roman" w:hAnsi="Times New Roman" w:cs="Times New Roman"/>
          <w:color w:val="000000"/>
          <w:sz w:val="20"/>
          <w:szCs w:val="20"/>
        </w:rPr>
      </w:pPr>
      <w:bookmarkStart w:id="1" w:name="_gjdgxs" w:colFirst="0" w:colLast="0"/>
      <w:bookmarkEnd w:id="1"/>
    </w:p>
    <w:sectPr w:rsidR="00BA301A" w:rsidRPr="003C4420">
      <w:pgSz w:w="11906" w:h="16838"/>
      <w:pgMar w:top="709" w:right="850" w:bottom="706" w:left="11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A301A"/>
    <w:rsid w:val="003C4420"/>
    <w:rsid w:val="005F28E5"/>
    <w:rsid w:val="00BA301A"/>
    <w:rsid w:val="00BB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unhideWhenUsed/>
    <w:rsid w:val="003C44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4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unhideWhenUsed/>
    <w:rsid w:val="003C44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4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Malyka</cp:lastModifiedBy>
  <cp:revision>4</cp:revision>
  <dcterms:created xsi:type="dcterms:W3CDTF">2025-02-15T08:34:00Z</dcterms:created>
  <dcterms:modified xsi:type="dcterms:W3CDTF">2025-02-15T09:01:00Z</dcterms:modified>
</cp:coreProperties>
</file>